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5913"/>
      </w:tblGrid>
      <w:tr w:rsidR="00D17B79" w14:paraId="7B913B53" w14:textId="77777777">
        <w:trPr>
          <w:trHeight w:val="615"/>
        </w:trPr>
        <w:tc>
          <w:tcPr>
            <w:tcW w:w="3522" w:type="dxa"/>
          </w:tcPr>
          <w:p w14:paraId="182536A0" w14:textId="77777777" w:rsidR="00D17B79" w:rsidRPr="00C066CF" w:rsidRDefault="00176AD4" w:rsidP="00C066CF">
            <w:pPr>
              <w:pStyle w:val="TableParagraph"/>
              <w:ind w:left="945" w:right="127" w:hanging="312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ỦY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DÂN </w:t>
            </w:r>
            <w:r w:rsidR="00C066CF">
              <w:rPr>
                <w:b/>
                <w:sz w:val="26"/>
                <w:lang w:val="en-US"/>
              </w:rPr>
              <w:t>XÃ TUẤN ĐẠO</w:t>
            </w:r>
          </w:p>
        </w:tc>
        <w:tc>
          <w:tcPr>
            <w:tcW w:w="5913" w:type="dxa"/>
          </w:tcPr>
          <w:p w14:paraId="66AD58F0" w14:textId="77777777" w:rsidR="00D17B79" w:rsidRDefault="00176AD4">
            <w:pPr>
              <w:pStyle w:val="TableParagraph"/>
              <w:spacing w:line="287" w:lineRule="exact"/>
              <w:ind w:left="395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2339CD99" w14:textId="77777777" w:rsidR="00D17B79" w:rsidRDefault="00176AD4">
            <w:pPr>
              <w:pStyle w:val="TableParagraph"/>
              <w:spacing w:before="1"/>
              <w:ind w:left="3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</w:tc>
      </w:tr>
      <w:tr w:rsidR="00D17B79" w14:paraId="6F00837F" w14:textId="77777777">
        <w:trPr>
          <w:trHeight w:val="587"/>
        </w:trPr>
        <w:tc>
          <w:tcPr>
            <w:tcW w:w="3522" w:type="dxa"/>
          </w:tcPr>
          <w:p w14:paraId="0D9DC9B4" w14:textId="77777777" w:rsidR="00D17B79" w:rsidRDefault="00176AD4">
            <w:pPr>
              <w:pStyle w:val="TableParagraph"/>
              <w:spacing w:line="20" w:lineRule="exact"/>
              <w:ind w:left="1335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1FEC232" wp14:editId="456CAE7D">
                      <wp:extent cx="685800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9525"/>
                                <a:chOff x="0" y="0"/>
                                <a:chExt cx="6858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3B099" id="Group 1" o:spid="_x0000_s1026" style="width:54pt;height:.75pt;mso-position-horizontal-relative:char;mso-position-vertical-relative:line" coordsize="6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">
                      <v:shape id="Graphic 2" o:spid="_x0000_s1027" style="position:absolute;top:47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" path="m,l6858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4FBD41" w14:textId="77777777" w:rsidR="00D17B79" w:rsidRDefault="00176AD4" w:rsidP="00695105">
            <w:pPr>
              <w:pStyle w:val="TableParagraph"/>
              <w:spacing w:before="205"/>
              <w:ind w:left="736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pacing w:val="-20"/>
                <w:sz w:val="26"/>
              </w:rPr>
              <w:t xml:space="preserve"> </w:t>
            </w:r>
            <w:r w:rsidR="00695105">
              <w:rPr>
                <w:position w:val="-2"/>
                <w:sz w:val="28"/>
                <w:lang w:val="en-US"/>
              </w:rPr>
              <w:t xml:space="preserve">    </w:t>
            </w:r>
            <w:r>
              <w:rPr>
                <w:spacing w:val="67"/>
                <w:w w:val="150"/>
                <w:position w:val="-2"/>
                <w:sz w:val="28"/>
              </w:rPr>
              <w:t xml:space="preserve"> </w:t>
            </w:r>
            <w:r>
              <w:rPr>
                <w:sz w:val="26"/>
              </w:rPr>
              <w:t>/UBND-</w:t>
            </w:r>
            <w:r>
              <w:rPr>
                <w:spacing w:val="-5"/>
                <w:sz w:val="26"/>
              </w:rPr>
              <w:t>KT</w:t>
            </w:r>
          </w:p>
        </w:tc>
        <w:tc>
          <w:tcPr>
            <w:tcW w:w="5913" w:type="dxa"/>
          </w:tcPr>
          <w:p w14:paraId="031C4FAB" w14:textId="77777777" w:rsidR="00D17B79" w:rsidRDefault="00176AD4">
            <w:pPr>
              <w:pStyle w:val="TableParagraph"/>
              <w:spacing w:line="20" w:lineRule="exact"/>
              <w:ind w:left="1583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756EBF55" wp14:editId="34AF1C7C">
                      <wp:extent cx="2006600" cy="9525"/>
                      <wp:effectExtent l="9525" t="0" r="3175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0" cy="9525"/>
                                <a:chOff x="0" y="0"/>
                                <a:chExt cx="20066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2006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0">
                                      <a:moveTo>
                                        <a:pt x="0" y="0"/>
                                      </a:moveTo>
                                      <a:lnTo>
                                        <a:pt x="2006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40F2E" id="Group 3" o:spid="_x0000_s1026" style="width:158pt;height:.75pt;mso-position-horizontal-relative:char;mso-position-vertical-relative:line" coordsize="200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">
                      <v:shape id="Graphic 4" o:spid="_x0000_s1027" style="position:absolute;top:47;width:20066;height:13;visibility:visible;mso-wrap-style:square;v-text-anchor:top" coordsize="200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" path="m,l20066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28F9B5" w14:textId="77777777" w:rsidR="00D17B79" w:rsidRDefault="00C066CF" w:rsidP="00C066CF">
            <w:pPr>
              <w:pStyle w:val="TableParagraph"/>
              <w:spacing w:before="205" w:line="343" w:lineRule="exact"/>
              <w:ind w:left="395" w:right="2"/>
              <w:jc w:val="center"/>
              <w:rPr>
                <w:i/>
                <w:sz w:val="26"/>
              </w:rPr>
            </w:pPr>
            <w:r>
              <w:rPr>
                <w:i/>
                <w:sz w:val="26"/>
                <w:lang w:val="en-US"/>
              </w:rPr>
              <w:t>Tuấn Đạo</w:t>
            </w:r>
            <w:r w:rsidR="00176AD4">
              <w:rPr>
                <w:i/>
                <w:sz w:val="26"/>
              </w:rPr>
              <w:t>,</w:t>
            </w:r>
            <w:r w:rsidR="00176AD4">
              <w:rPr>
                <w:i/>
                <w:spacing w:val="-3"/>
                <w:sz w:val="26"/>
              </w:rPr>
              <w:t xml:space="preserve"> </w:t>
            </w:r>
            <w:r w:rsidR="00176AD4">
              <w:rPr>
                <w:i/>
                <w:sz w:val="26"/>
              </w:rPr>
              <w:t>ngày</w:t>
            </w:r>
            <w:r w:rsidR="00176AD4">
              <w:rPr>
                <w:i/>
                <w:spacing w:val="50"/>
                <w:sz w:val="26"/>
              </w:rPr>
              <w:t xml:space="preserve"> </w:t>
            </w:r>
            <w:r w:rsidR="00A456D7">
              <w:rPr>
                <w:i/>
                <w:spacing w:val="50"/>
                <w:sz w:val="26"/>
                <w:lang w:val="en-US"/>
              </w:rPr>
              <w:t xml:space="preserve"> </w:t>
            </w:r>
            <w:r>
              <w:rPr>
                <w:i/>
                <w:position w:val="-6"/>
                <w:sz w:val="28"/>
                <w:lang w:val="en-US"/>
              </w:rPr>
              <w:t xml:space="preserve"> </w:t>
            </w:r>
            <w:r w:rsidR="00176AD4">
              <w:rPr>
                <w:i/>
                <w:spacing w:val="75"/>
                <w:w w:val="150"/>
                <w:position w:val="-6"/>
                <w:sz w:val="28"/>
              </w:rPr>
              <w:t xml:space="preserve"> </w:t>
            </w:r>
            <w:r w:rsidR="00176AD4">
              <w:rPr>
                <w:i/>
                <w:sz w:val="26"/>
              </w:rPr>
              <w:t>tháng</w:t>
            </w:r>
            <w:r w:rsidR="00176AD4">
              <w:rPr>
                <w:i/>
                <w:spacing w:val="61"/>
                <w:sz w:val="26"/>
              </w:rPr>
              <w:t xml:space="preserve"> </w:t>
            </w:r>
            <w:r w:rsidR="00176AD4">
              <w:rPr>
                <w:i/>
                <w:sz w:val="26"/>
              </w:rPr>
              <w:t>01</w:t>
            </w:r>
            <w:r w:rsidR="00176AD4">
              <w:rPr>
                <w:i/>
                <w:spacing w:val="62"/>
                <w:sz w:val="26"/>
              </w:rPr>
              <w:t xml:space="preserve"> </w:t>
            </w:r>
            <w:r w:rsidR="00176AD4">
              <w:rPr>
                <w:i/>
                <w:sz w:val="26"/>
              </w:rPr>
              <w:t>năm</w:t>
            </w:r>
            <w:r w:rsidR="00176AD4">
              <w:rPr>
                <w:i/>
                <w:spacing w:val="-3"/>
                <w:sz w:val="26"/>
              </w:rPr>
              <w:t xml:space="preserve"> </w:t>
            </w:r>
            <w:r w:rsidR="00176AD4">
              <w:rPr>
                <w:i/>
                <w:spacing w:val="-4"/>
                <w:sz w:val="26"/>
              </w:rPr>
              <w:t>2026</w:t>
            </w:r>
          </w:p>
        </w:tc>
      </w:tr>
      <w:tr w:rsidR="00D17B79" w14:paraId="7C6C59F4" w14:textId="77777777">
        <w:trPr>
          <w:trHeight w:val="1986"/>
        </w:trPr>
        <w:tc>
          <w:tcPr>
            <w:tcW w:w="9435" w:type="dxa"/>
            <w:gridSpan w:val="2"/>
          </w:tcPr>
          <w:p w14:paraId="01C1A1E4" w14:textId="77777777" w:rsidR="00D17B79" w:rsidRDefault="00176AD4" w:rsidP="00A456D7">
            <w:pPr>
              <w:pStyle w:val="TableParagraph"/>
              <w:spacing w:before="54"/>
              <w:ind w:left="50" w:right="5768"/>
              <w:jc w:val="both"/>
              <w:rPr>
                <w:sz w:val="24"/>
              </w:rPr>
            </w:pPr>
            <w:r>
              <w:rPr>
                <w:sz w:val="24"/>
              </w:rPr>
              <w:t>V/v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bổ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chính sách đối với cán bộ, công chức, viên chức người lao động theo Nghị định 76/2019/NĐ-CP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 w:rsidR="00C066CF">
              <w:rPr>
                <w:spacing w:val="53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</w:rPr>
              <w:t>08/10/2019,</w:t>
            </w:r>
            <w:r w:rsidR="00A456D7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Thông tư số 23/2025/TT-BNV ngày 24/12/2025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vụ,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định số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07/2026/NĐ-CP 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10/01/2026.</w:t>
            </w:r>
          </w:p>
        </w:tc>
      </w:tr>
    </w:tbl>
    <w:p w14:paraId="63C3D356" w14:textId="77777777" w:rsidR="00D17B79" w:rsidRDefault="00D17B79">
      <w:pPr>
        <w:pStyle w:val="BodyText"/>
        <w:spacing w:before="228"/>
        <w:ind w:left="0"/>
        <w:jc w:val="left"/>
        <w:rPr>
          <w:sz w:val="20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6180"/>
        <w:gridCol w:w="1191"/>
      </w:tblGrid>
      <w:tr w:rsidR="00D17B79" w14:paraId="1D01A8A5" w14:textId="77777777" w:rsidTr="00A456D7">
        <w:trPr>
          <w:gridBefore w:val="1"/>
          <w:gridAfter w:val="1"/>
          <w:wBefore w:w="142" w:type="dxa"/>
          <w:wAfter w:w="1191" w:type="dxa"/>
          <w:trHeight w:val="325"/>
        </w:trPr>
        <w:tc>
          <w:tcPr>
            <w:tcW w:w="6180" w:type="dxa"/>
          </w:tcPr>
          <w:p w14:paraId="6A8F7829" w14:textId="77777777" w:rsidR="00D17B79" w:rsidRDefault="00176AD4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z w:val="28"/>
              </w:rPr>
              <w:t>Kính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gửi:</w:t>
            </w:r>
          </w:p>
        </w:tc>
      </w:tr>
      <w:tr w:rsidR="00D17B79" w14:paraId="29C707B1" w14:textId="77777777" w:rsidTr="00A456D7">
        <w:trPr>
          <w:trHeight w:val="2596"/>
        </w:trPr>
        <w:tc>
          <w:tcPr>
            <w:tcW w:w="7513" w:type="dxa"/>
            <w:gridSpan w:val="3"/>
          </w:tcPr>
          <w:p w14:paraId="63AF7D0F" w14:textId="77777777" w:rsidR="00D17B79" w:rsidRDefault="00176AD4">
            <w:pPr>
              <w:pStyle w:val="TableParagraph"/>
              <w:numPr>
                <w:ilvl w:val="0"/>
                <w:numId w:val="2"/>
              </w:numPr>
              <w:tabs>
                <w:tab w:val="left" w:pos="1527"/>
              </w:tabs>
              <w:spacing w:before="3" w:line="322" w:lineRule="exact"/>
              <w:ind w:left="1527" w:hanging="162"/>
              <w:rPr>
                <w:sz w:val="28"/>
              </w:rPr>
            </w:pPr>
            <w:r>
              <w:rPr>
                <w:sz w:val="28"/>
              </w:rPr>
              <w:t>Uỷ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ban Mặt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trận tổ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quốc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xã;</w:t>
            </w:r>
          </w:p>
          <w:p w14:paraId="5E5D8E5A" w14:textId="77777777" w:rsidR="00D17B79" w:rsidRDefault="00176AD4">
            <w:pPr>
              <w:pStyle w:val="TableParagraph"/>
              <w:numPr>
                <w:ilvl w:val="0"/>
                <w:numId w:val="2"/>
              </w:numPr>
              <w:tabs>
                <w:tab w:val="left" w:pos="1527"/>
              </w:tabs>
              <w:spacing w:line="322" w:lineRule="exact"/>
              <w:ind w:left="1527" w:hanging="162"/>
              <w:rPr>
                <w:sz w:val="28"/>
              </w:rPr>
            </w:pPr>
            <w:r>
              <w:rPr>
                <w:sz w:val="28"/>
              </w:rPr>
              <w:t>Ban chỉ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huy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xã;</w:t>
            </w:r>
          </w:p>
          <w:p w14:paraId="462AEDBC" w14:textId="303AFDF6" w:rsidR="00D17B79" w:rsidRDefault="00176AD4">
            <w:pPr>
              <w:pStyle w:val="TableParagraph"/>
              <w:numPr>
                <w:ilvl w:val="0"/>
                <w:numId w:val="2"/>
              </w:numPr>
              <w:tabs>
                <w:tab w:val="left" w:pos="1542"/>
              </w:tabs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>Các cơ quan: Văn Phòng Đảng uỷ; Văn Phòng HĐND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UBND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xã;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tế;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 hoá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hội;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0"/>
                <w:sz w:val="28"/>
              </w:rPr>
              <w:t xml:space="preserve"> </w:t>
            </w:r>
            <w:r w:rsidR="00DD24D6">
              <w:rPr>
                <w:spacing w:val="-10"/>
                <w:sz w:val="28"/>
                <w:lang w:val="en-US"/>
              </w:rPr>
              <w:t>phục vụ h</w:t>
            </w:r>
            <w:r>
              <w:rPr>
                <w:sz w:val="28"/>
              </w:rPr>
              <w:t>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công;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Trung tâm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Dịch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nghiệp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công;</w:t>
            </w:r>
          </w:p>
          <w:p w14:paraId="77EF135E" w14:textId="77777777" w:rsidR="00D17B79" w:rsidRDefault="00176AD4">
            <w:pPr>
              <w:pStyle w:val="TableParagraph"/>
              <w:numPr>
                <w:ilvl w:val="0"/>
                <w:numId w:val="2"/>
              </w:numPr>
              <w:tabs>
                <w:tab w:val="left" w:pos="1527"/>
              </w:tabs>
              <w:spacing w:before="18" w:line="302" w:lineRule="exact"/>
              <w:ind w:left="1527" w:hanging="162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bàn </w:t>
            </w:r>
            <w:r>
              <w:rPr>
                <w:spacing w:val="-5"/>
                <w:sz w:val="28"/>
              </w:rPr>
              <w:t>xã.</w:t>
            </w:r>
          </w:p>
        </w:tc>
      </w:tr>
    </w:tbl>
    <w:p w14:paraId="537EE598" w14:textId="77777777" w:rsidR="00D17B79" w:rsidRDefault="00176AD4" w:rsidP="00DD24D6">
      <w:pPr>
        <w:pStyle w:val="BodyText"/>
        <w:spacing w:before="120" w:after="120"/>
        <w:ind w:left="0" w:firstLine="720"/>
      </w:pPr>
      <w:r>
        <w:t>Căn</w:t>
      </w:r>
      <w:r>
        <w:rPr>
          <w:spacing w:val="-2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Ngân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rPr>
          <w:spacing w:val="-2"/>
        </w:rPr>
        <w:t>25/6/2025;</w:t>
      </w:r>
    </w:p>
    <w:p w14:paraId="463ADF52" w14:textId="272C0870" w:rsidR="00D17B79" w:rsidRPr="00DD24D6" w:rsidRDefault="00DD24D6" w:rsidP="00DD24D6">
      <w:pPr>
        <w:pStyle w:val="BodyText"/>
        <w:tabs>
          <w:tab w:val="left" w:pos="426"/>
        </w:tabs>
        <w:spacing w:before="120" w:after="120"/>
        <w:ind w:left="0"/>
        <w:rPr>
          <w:spacing w:val="-8"/>
        </w:rPr>
      </w:pPr>
      <w:r>
        <w:rPr>
          <w:spacing w:val="-8"/>
          <w:lang w:val="en-US"/>
        </w:rPr>
        <w:tab/>
      </w:r>
      <w:r>
        <w:rPr>
          <w:spacing w:val="-8"/>
          <w:lang w:val="en-US"/>
        </w:rPr>
        <w:tab/>
      </w:r>
      <w:r w:rsidR="00176AD4" w:rsidRPr="00DD24D6">
        <w:rPr>
          <w:spacing w:val="-8"/>
        </w:rPr>
        <w:t>Căn cứ Nghị định số 76/2019/NĐ-CP ngày 08/10/2019 của Chính phủ về chính sách đối với cán bộ, công chức, viên chức, người lao động và người hưởng lương trong lực lượng vũ trang công tác ở vùng có điều kiện kinh tế</w:t>
      </w:r>
      <w:r>
        <w:rPr>
          <w:spacing w:val="-8"/>
          <w:lang w:val="en-US"/>
        </w:rPr>
        <w:t xml:space="preserve"> </w:t>
      </w:r>
      <w:r w:rsidR="00176AD4" w:rsidRPr="00DD24D6">
        <w:rPr>
          <w:spacing w:val="-8"/>
        </w:rPr>
        <w:t>- xã hội đặc biệt khó khăn;</w:t>
      </w:r>
    </w:p>
    <w:p w14:paraId="5B96243B" w14:textId="760DD1AE" w:rsidR="00D17B79" w:rsidRDefault="00176AD4" w:rsidP="00DD24D6">
      <w:pPr>
        <w:pStyle w:val="BodyText"/>
        <w:spacing w:before="120" w:after="120"/>
        <w:ind w:left="0" w:firstLine="720"/>
      </w:pPr>
      <w:r>
        <w:t>Căn cứ Quyết định số 530/QĐ-UBND ngày 19/12/2025 của UBND tỉnh Bắc Ninh phê duyệt danh sách thôn vùng đồng bào dân tộc thiểu số và miền núi, thôn đặc biệt khó khăn; xã vùng đồng bào dân tộc thiểu số và miền núi, xã khu vực I, II</w:t>
      </w:r>
      <w:r w:rsidR="00DD24D6">
        <w:rPr>
          <w:lang w:val="en-US"/>
        </w:rPr>
        <w:t>,</w:t>
      </w:r>
      <w:r>
        <w:t xml:space="preserve"> III trên địa bàn tỉnh Bắc Ninh, giai đoạn 2026</w:t>
      </w:r>
      <w:r w:rsidR="00DD24D6">
        <w:rPr>
          <w:lang w:val="en-US"/>
        </w:rPr>
        <w:t xml:space="preserve"> </w:t>
      </w:r>
      <w:r>
        <w:t>-</w:t>
      </w:r>
      <w:r w:rsidR="00DD24D6">
        <w:rPr>
          <w:lang w:val="en-US"/>
        </w:rPr>
        <w:t xml:space="preserve"> </w:t>
      </w:r>
      <w:r>
        <w:t>2030;</w:t>
      </w:r>
    </w:p>
    <w:p w14:paraId="29F8C44D" w14:textId="14E85B0E" w:rsidR="00D17B79" w:rsidRDefault="00176AD4" w:rsidP="00DD24D6">
      <w:pPr>
        <w:pStyle w:val="BodyText"/>
        <w:spacing w:before="120" w:after="120"/>
        <w:ind w:left="0" w:firstLine="719"/>
      </w:pPr>
      <w:r>
        <w:t>Căn cứ Thông tư số 23/2025/TT-BNV ngày</w:t>
      </w:r>
      <w:r>
        <w:rPr>
          <w:spacing w:val="-1"/>
        </w:rPr>
        <w:t xml:space="preserve"> </w:t>
      </w:r>
      <w:r>
        <w:t>24/12/2025 của Bộ Nội vụ về Sửa đổi, bổ sung một số nội dung của Thông tư liên tịch số 11/2025/TTLT- BNV-BLĐTBXH-BTC-UBDT ngày 05/1/2025 của Bộ trưởng bộ nội vụ, Bộ trưởng Bộ Lao động</w:t>
      </w:r>
      <w:r w:rsidR="00DD24D6">
        <w:rPr>
          <w:lang w:val="en-US"/>
        </w:rPr>
        <w:t xml:space="preserve"> </w:t>
      </w:r>
      <w:r>
        <w:t>-</w:t>
      </w:r>
      <w:r w:rsidR="00DD24D6">
        <w:rPr>
          <w:lang w:val="en-US"/>
        </w:rPr>
        <w:t xml:space="preserve"> </w:t>
      </w:r>
      <w:r>
        <w:t>TB&amp;XH, Bộ trưởng Bộ Tài chính và Bộ trưởng, Chủ</w:t>
      </w:r>
      <w:r>
        <w:rPr>
          <w:spacing w:val="40"/>
        </w:rPr>
        <w:t xml:space="preserve"> </w:t>
      </w:r>
      <w:r>
        <w:t>nhiệm Ủy ban Dân tộc về hướng dẫn thực hiện chế độ phụ cấp khu vực;</w:t>
      </w:r>
    </w:p>
    <w:p w14:paraId="478F81C8" w14:textId="6C463879" w:rsidR="009C516F" w:rsidRDefault="00176AD4" w:rsidP="009C516F">
      <w:pPr>
        <w:pStyle w:val="BodyText"/>
        <w:spacing w:before="120" w:after="120"/>
        <w:ind w:left="0" w:firstLine="719"/>
      </w:pPr>
      <w:r>
        <w:t>Căn cứ Nghị định số 07/2026/NĐ-CP ngày 10/01/2026 của Chính phủ về sửa đổi, bổ sung</w:t>
      </w:r>
      <w:r>
        <w:rPr>
          <w:spacing w:val="40"/>
        </w:rPr>
        <w:t xml:space="preserve"> </w:t>
      </w:r>
      <w:r>
        <w:t>một số điều của Nghị định số 204/2004/NĐ-CP ngày 14</w:t>
      </w:r>
      <w:r w:rsidR="00DD24D6">
        <w:rPr>
          <w:lang w:val="en-US"/>
        </w:rPr>
        <w:t>/</w:t>
      </w:r>
      <w:r>
        <w:t>12</w:t>
      </w:r>
      <w:r w:rsidR="00DD24D6">
        <w:rPr>
          <w:lang w:val="en-US"/>
        </w:rPr>
        <w:t>/</w:t>
      </w:r>
      <w:r>
        <w:t>2004 của Chính phủ về chế độ tiền lương đối với cán bộ, công chức,</w:t>
      </w:r>
      <w:r>
        <w:rPr>
          <w:spacing w:val="40"/>
        </w:rPr>
        <w:t xml:space="preserve"> </w:t>
      </w:r>
      <w:r>
        <w:t>viên chức và lực lượng vũ trang được sửa đổi, bố sung bởi Nghị định số 76/2009/NĐ-CP, Nghị định số 14/2012/NĐ-CP, Nghị định số 17/2013/NĐ-CP và Nghị định số 117/2016/NĐ-CP;</w:t>
      </w:r>
    </w:p>
    <w:p w14:paraId="6772BE41" w14:textId="77777777" w:rsidR="00D17B79" w:rsidRDefault="00176AD4" w:rsidP="009C516F">
      <w:pPr>
        <w:pStyle w:val="BodyText"/>
        <w:spacing w:before="120" w:after="120"/>
        <w:ind w:left="0" w:firstLine="719"/>
      </w:pPr>
      <w:r>
        <w:t xml:space="preserve">Uỷ ban nhân dân xã </w:t>
      </w:r>
      <w:r w:rsidR="00C066CF">
        <w:rPr>
          <w:lang w:val="en-US"/>
        </w:rPr>
        <w:t>Tuấn Đạo</w:t>
      </w:r>
      <w:r>
        <w:t xml:space="preserve"> đề nghị các cơ quan, đơn vị triển khai một số nhiệm vụ sau:</w:t>
      </w:r>
    </w:p>
    <w:p w14:paraId="37F9B355" w14:textId="77777777" w:rsidR="00D17B79" w:rsidRDefault="00176AD4" w:rsidP="009C516F">
      <w:pPr>
        <w:pStyle w:val="BodyText"/>
        <w:spacing w:before="120" w:after="120"/>
        <w:ind w:left="0" w:firstLine="789"/>
        <w:rPr>
          <w:b/>
        </w:rPr>
      </w:pPr>
      <w:r>
        <w:t>-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cơ</w:t>
      </w:r>
      <w:r>
        <w:rPr>
          <w:spacing w:val="-7"/>
        </w:rPr>
        <w:t xml:space="preserve"> </w:t>
      </w:r>
      <w:r>
        <w:t>quan,</w:t>
      </w:r>
      <w:r>
        <w:rPr>
          <w:spacing w:val="-7"/>
        </w:rPr>
        <w:t xml:space="preserve"> </w:t>
      </w:r>
      <w:r>
        <w:t>đơn</w:t>
      </w:r>
      <w:r>
        <w:rPr>
          <w:spacing w:val="-6"/>
        </w:rPr>
        <w:t xml:space="preserve"> </w:t>
      </w:r>
      <w:r>
        <w:t>vị</w:t>
      </w:r>
      <w:r>
        <w:rPr>
          <w:spacing w:val="-4"/>
        </w:rPr>
        <w:t xml:space="preserve"> </w:t>
      </w:r>
      <w:r>
        <w:t>(như</w:t>
      </w:r>
      <w:r>
        <w:rPr>
          <w:spacing w:val="-8"/>
        </w:rPr>
        <w:t xml:space="preserve"> </w:t>
      </w:r>
      <w:r>
        <w:t>kính</w:t>
      </w:r>
      <w:r>
        <w:rPr>
          <w:spacing w:val="-6"/>
        </w:rPr>
        <w:t xml:space="preserve"> </w:t>
      </w:r>
      <w:r>
        <w:t>gửi)</w:t>
      </w:r>
      <w:r>
        <w:rPr>
          <w:spacing w:val="-8"/>
        </w:rPr>
        <w:t xml:space="preserve"> </w:t>
      </w:r>
      <w:r>
        <w:t>thực</w:t>
      </w:r>
      <w:r>
        <w:rPr>
          <w:spacing w:val="-16"/>
        </w:rPr>
        <w:t xml:space="preserve"> </w:t>
      </w:r>
      <w:r>
        <w:t>hiện</w:t>
      </w:r>
      <w:r>
        <w:rPr>
          <w:spacing w:val="-13"/>
        </w:rPr>
        <w:t xml:space="preserve"> </w:t>
      </w:r>
      <w:r>
        <w:t>rà</w:t>
      </w:r>
      <w:r>
        <w:rPr>
          <w:spacing w:val="-14"/>
        </w:rPr>
        <w:t xml:space="preserve"> </w:t>
      </w:r>
      <w:r>
        <w:t>soát</w:t>
      </w:r>
      <w:r>
        <w:rPr>
          <w:spacing w:val="-12"/>
        </w:rPr>
        <w:t xml:space="preserve"> </w:t>
      </w:r>
      <w:r>
        <w:t>đối</w:t>
      </w:r>
      <w:r>
        <w:rPr>
          <w:spacing w:val="-13"/>
        </w:rPr>
        <w:t xml:space="preserve"> </w:t>
      </w:r>
      <w:r>
        <w:t>tượng</w:t>
      </w:r>
      <w:r>
        <w:rPr>
          <w:spacing w:val="-15"/>
        </w:rPr>
        <w:t xml:space="preserve"> </w:t>
      </w:r>
      <w:r>
        <w:t>thụ</w:t>
      </w:r>
      <w:r>
        <w:rPr>
          <w:spacing w:val="-13"/>
        </w:rPr>
        <w:t xml:space="preserve"> </w:t>
      </w:r>
      <w:r>
        <w:t>hưởng theo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số 76/2019/NĐ-CP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08/10/2019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phủ,</w:t>
      </w:r>
      <w:r>
        <w:rPr>
          <w:spacing w:val="-2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 xml:space="preserve">số </w:t>
      </w:r>
      <w:r>
        <w:lastRenderedPageBreak/>
        <w:t>23/2025/TT-BNV</w:t>
      </w:r>
      <w:r>
        <w:rPr>
          <w:spacing w:val="-12"/>
        </w:rPr>
        <w:t xml:space="preserve"> </w:t>
      </w:r>
      <w:r>
        <w:t>ngày</w:t>
      </w:r>
      <w:r>
        <w:rPr>
          <w:spacing w:val="-15"/>
        </w:rPr>
        <w:t xml:space="preserve"> </w:t>
      </w:r>
      <w:r>
        <w:t>24/12/2025</w:t>
      </w:r>
      <w:r>
        <w:rPr>
          <w:spacing w:val="-12"/>
        </w:rPr>
        <w:t xml:space="preserve"> </w:t>
      </w:r>
      <w:r>
        <w:t>của</w:t>
      </w:r>
      <w:r>
        <w:rPr>
          <w:spacing w:val="-14"/>
        </w:rPr>
        <w:t xml:space="preserve"> </w:t>
      </w:r>
      <w:r>
        <w:t>Bộ</w:t>
      </w:r>
      <w:r>
        <w:rPr>
          <w:spacing w:val="-12"/>
        </w:rPr>
        <w:t xml:space="preserve"> </w:t>
      </w:r>
      <w:r>
        <w:t>Nội</w:t>
      </w:r>
      <w:r>
        <w:rPr>
          <w:spacing w:val="-12"/>
        </w:rPr>
        <w:t xml:space="preserve"> </w:t>
      </w:r>
      <w:r>
        <w:t>vụ,</w:t>
      </w:r>
      <w:r>
        <w:rPr>
          <w:spacing w:val="-14"/>
        </w:rPr>
        <w:t xml:space="preserve"> </w:t>
      </w:r>
      <w:r>
        <w:t>Nghị</w:t>
      </w:r>
      <w:r>
        <w:rPr>
          <w:spacing w:val="-12"/>
        </w:rPr>
        <w:t xml:space="preserve"> </w:t>
      </w:r>
      <w:r>
        <w:t>định</w:t>
      </w:r>
      <w:r>
        <w:rPr>
          <w:spacing w:val="-12"/>
        </w:rPr>
        <w:t xml:space="preserve"> </w:t>
      </w:r>
      <w:r>
        <w:t>số</w:t>
      </w:r>
      <w:r>
        <w:rPr>
          <w:spacing w:val="-12"/>
        </w:rPr>
        <w:t xml:space="preserve"> </w:t>
      </w:r>
      <w:r>
        <w:t>07/2026/NĐ-CP ngày</w:t>
      </w:r>
      <w:r>
        <w:rPr>
          <w:spacing w:val="-14"/>
        </w:rPr>
        <w:t xml:space="preserve"> </w:t>
      </w:r>
      <w:r>
        <w:t>10/01/2026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Chính</w:t>
      </w:r>
      <w:r>
        <w:rPr>
          <w:spacing w:val="-12"/>
        </w:rPr>
        <w:t xml:space="preserve"> </w:t>
      </w:r>
      <w:r>
        <w:t>phủ,</w:t>
      </w:r>
      <w:r>
        <w:rPr>
          <w:spacing w:val="-13"/>
        </w:rPr>
        <w:t xml:space="preserve"> </w:t>
      </w:r>
      <w:r>
        <w:t>báo</w:t>
      </w:r>
      <w:r>
        <w:rPr>
          <w:spacing w:val="-12"/>
        </w:rPr>
        <w:t xml:space="preserve"> </w:t>
      </w:r>
      <w:r>
        <w:t>cáo</w:t>
      </w:r>
      <w:r>
        <w:rPr>
          <w:spacing w:val="-12"/>
        </w:rPr>
        <w:t xml:space="preserve"> </w:t>
      </w:r>
      <w:r>
        <w:t>nhu</w:t>
      </w:r>
      <w:r>
        <w:rPr>
          <w:spacing w:val="-12"/>
        </w:rPr>
        <w:t xml:space="preserve"> </w:t>
      </w:r>
      <w:r>
        <w:t>cầu</w:t>
      </w:r>
      <w:r>
        <w:rPr>
          <w:spacing w:val="-12"/>
        </w:rPr>
        <w:t xml:space="preserve"> </w:t>
      </w:r>
      <w:r>
        <w:t>kinh</w:t>
      </w:r>
      <w:r>
        <w:rPr>
          <w:spacing w:val="-12"/>
        </w:rPr>
        <w:t xml:space="preserve"> </w:t>
      </w:r>
      <w:r>
        <w:t>phí</w:t>
      </w:r>
      <w:r>
        <w:rPr>
          <w:spacing w:val="-11"/>
        </w:rPr>
        <w:t xml:space="preserve"> </w:t>
      </w:r>
      <w:r>
        <w:t>bổ</w:t>
      </w:r>
      <w:r>
        <w:rPr>
          <w:spacing w:val="-12"/>
        </w:rPr>
        <w:t xml:space="preserve"> </w:t>
      </w:r>
      <w:r>
        <w:t>sung</w:t>
      </w:r>
      <w:r>
        <w:rPr>
          <w:spacing w:val="-11"/>
        </w:rPr>
        <w:t xml:space="preserve"> </w:t>
      </w:r>
      <w:r>
        <w:t>năm</w:t>
      </w:r>
      <w:r>
        <w:rPr>
          <w:spacing w:val="-15"/>
        </w:rPr>
        <w:t xml:space="preserve"> </w:t>
      </w:r>
      <w:r>
        <w:t>2026</w:t>
      </w:r>
      <w:r>
        <w:rPr>
          <w:spacing w:val="-11"/>
        </w:rPr>
        <w:t xml:space="preserve"> </w:t>
      </w:r>
      <w:r>
        <w:t>theo biểu</w:t>
      </w:r>
      <w:r>
        <w:rPr>
          <w:spacing w:val="-14"/>
        </w:rPr>
        <w:t xml:space="preserve"> </w:t>
      </w:r>
      <w:r>
        <w:t>mẫu</w:t>
      </w:r>
      <w:r>
        <w:rPr>
          <w:spacing w:val="-15"/>
        </w:rPr>
        <w:t xml:space="preserve"> </w:t>
      </w:r>
      <w:r>
        <w:t>đính</w:t>
      </w:r>
      <w:r>
        <w:rPr>
          <w:spacing w:val="-15"/>
        </w:rPr>
        <w:t xml:space="preserve"> </w:t>
      </w:r>
      <w:r>
        <w:t>kèm</w:t>
      </w:r>
      <w:r>
        <w:rPr>
          <w:spacing w:val="-18"/>
        </w:rPr>
        <w:t xml:space="preserve"> </w:t>
      </w:r>
      <w:r>
        <w:t>gửi</w:t>
      </w:r>
      <w:r>
        <w:rPr>
          <w:spacing w:val="-15"/>
        </w:rPr>
        <w:t xml:space="preserve"> </w:t>
      </w:r>
      <w:r>
        <w:t>về</w:t>
      </w:r>
      <w:r>
        <w:rPr>
          <w:spacing w:val="-16"/>
        </w:rPr>
        <w:t xml:space="preserve"> </w:t>
      </w:r>
      <w:r>
        <w:t>UBND</w:t>
      </w:r>
      <w:r>
        <w:rPr>
          <w:spacing w:val="-15"/>
        </w:rPr>
        <w:t xml:space="preserve"> </w:t>
      </w:r>
      <w:r>
        <w:t>xã</w:t>
      </w:r>
      <w:r>
        <w:rPr>
          <w:spacing w:val="-16"/>
        </w:rPr>
        <w:t xml:space="preserve"> </w:t>
      </w:r>
      <w:r>
        <w:t>(qua</w:t>
      </w:r>
      <w:r>
        <w:rPr>
          <w:spacing w:val="-16"/>
        </w:rPr>
        <w:t xml:space="preserve"> </w:t>
      </w:r>
      <w:r>
        <w:t>phòng</w:t>
      </w:r>
      <w:r>
        <w:rPr>
          <w:spacing w:val="-15"/>
        </w:rPr>
        <w:t xml:space="preserve"> </w:t>
      </w:r>
      <w:r>
        <w:t>Kinh</w:t>
      </w:r>
      <w:r>
        <w:rPr>
          <w:spacing w:val="-15"/>
        </w:rPr>
        <w:t xml:space="preserve"> </w:t>
      </w:r>
      <w:r>
        <w:t>tế)</w:t>
      </w:r>
      <w:r>
        <w:rPr>
          <w:spacing w:val="-16"/>
        </w:rPr>
        <w:t xml:space="preserve"> </w:t>
      </w:r>
      <w:r>
        <w:rPr>
          <w:b/>
        </w:rPr>
        <w:t>trước</w:t>
      </w:r>
      <w:r>
        <w:rPr>
          <w:b/>
          <w:spacing w:val="-14"/>
        </w:rPr>
        <w:t xml:space="preserve"> </w:t>
      </w:r>
      <w:r>
        <w:rPr>
          <w:b/>
        </w:rPr>
        <w:t>ngày</w:t>
      </w:r>
      <w:r>
        <w:rPr>
          <w:b/>
          <w:spacing w:val="-14"/>
        </w:rPr>
        <w:t xml:space="preserve"> </w:t>
      </w:r>
      <w:r>
        <w:rPr>
          <w:b/>
        </w:rPr>
        <w:t>2</w:t>
      </w:r>
      <w:r w:rsidR="00A456D7">
        <w:rPr>
          <w:b/>
          <w:lang w:val="en-US"/>
        </w:rPr>
        <w:t>3</w:t>
      </w:r>
      <w:r>
        <w:rPr>
          <w:b/>
        </w:rPr>
        <w:t>/01/2026.</w:t>
      </w:r>
    </w:p>
    <w:p w14:paraId="0161970E" w14:textId="77777777" w:rsidR="00D17B79" w:rsidRDefault="00176AD4" w:rsidP="009C516F">
      <w:pPr>
        <w:spacing w:before="120" w:after="120"/>
        <w:ind w:firstLine="719"/>
        <w:jc w:val="both"/>
        <w:rPr>
          <w:i/>
          <w:sz w:val="28"/>
        </w:rPr>
      </w:pPr>
      <w:r>
        <w:rPr>
          <w:b/>
          <w:i/>
          <w:sz w:val="28"/>
        </w:rPr>
        <w:t>*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Lưu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ý:</w:t>
      </w:r>
      <w:r>
        <w:rPr>
          <w:b/>
          <w:i/>
          <w:spacing w:val="-6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quan,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đơn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gửi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phí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UBND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xã,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coi như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nhu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bổ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sung.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Thủ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quan,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đơn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chịu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trách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nhiệm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đối với việc cấp kinh phí bổ sung cho đối tượng thụ hưởng theo Nghị định số 76/2019/NĐ-CP ngày 08/10/2019 của Chính phủ, Thông tư số 23/2025/TT-BNV ngày 24/12/2025 của Bộ Nội vụ, Nghị định số 07/2026/NĐ-CP ngày 10/01/2026 của Chính phủ.</w:t>
      </w:r>
    </w:p>
    <w:p w14:paraId="17EC9907" w14:textId="77777777" w:rsidR="00D17B79" w:rsidRDefault="00176AD4" w:rsidP="009C516F">
      <w:pPr>
        <w:pStyle w:val="BodyText"/>
        <w:spacing w:before="120" w:after="120"/>
        <w:ind w:left="0" w:firstLine="719"/>
      </w:pPr>
      <w:r>
        <w:t>Giao</w:t>
      </w:r>
      <w:r>
        <w:rPr>
          <w:spacing w:val="-15"/>
        </w:rPr>
        <w:t xml:space="preserve"> </w:t>
      </w:r>
      <w:r>
        <w:t>phòng</w:t>
      </w:r>
      <w:r>
        <w:rPr>
          <w:spacing w:val="-15"/>
        </w:rPr>
        <w:t xml:space="preserve"> </w:t>
      </w:r>
      <w:r>
        <w:t>Kinh</w:t>
      </w:r>
      <w:r>
        <w:rPr>
          <w:spacing w:val="-15"/>
        </w:rPr>
        <w:t xml:space="preserve"> </w:t>
      </w:r>
      <w:r>
        <w:t>tế</w:t>
      </w:r>
      <w:r>
        <w:rPr>
          <w:spacing w:val="-17"/>
        </w:rPr>
        <w:t xml:space="preserve"> </w:t>
      </w:r>
      <w:r>
        <w:t>chủ</w:t>
      </w:r>
      <w:r>
        <w:rPr>
          <w:spacing w:val="-15"/>
        </w:rPr>
        <w:t xml:space="preserve"> </w:t>
      </w:r>
      <w:r>
        <w:t>trì,</w:t>
      </w:r>
      <w:r>
        <w:rPr>
          <w:spacing w:val="-17"/>
        </w:rPr>
        <w:t xml:space="preserve"> </w:t>
      </w:r>
      <w:r>
        <w:t>phối</w:t>
      </w:r>
      <w:r>
        <w:rPr>
          <w:spacing w:val="-15"/>
        </w:rPr>
        <w:t xml:space="preserve"> </w:t>
      </w:r>
      <w:r>
        <w:t>hợp</w:t>
      </w:r>
      <w:r>
        <w:rPr>
          <w:spacing w:val="-15"/>
        </w:rPr>
        <w:t xml:space="preserve"> </w:t>
      </w:r>
      <w:r>
        <w:t>các</w:t>
      </w:r>
      <w:r>
        <w:rPr>
          <w:spacing w:val="-16"/>
        </w:rPr>
        <w:t xml:space="preserve"> </w:t>
      </w:r>
      <w:r>
        <w:t>cơ</w:t>
      </w:r>
      <w:r>
        <w:rPr>
          <w:spacing w:val="-14"/>
        </w:rPr>
        <w:t xml:space="preserve"> </w:t>
      </w:r>
      <w:r>
        <w:t>quan,</w:t>
      </w:r>
      <w:r>
        <w:rPr>
          <w:spacing w:val="-17"/>
        </w:rPr>
        <w:t xml:space="preserve"> </w:t>
      </w:r>
      <w:r>
        <w:t>đơn</w:t>
      </w:r>
      <w:r>
        <w:rPr>
          <w:spacing w:val="-15"/>
        </w:rPr>
        <w:t xml:space="preserve"> </w:t>
      </w:r>
      <w:r>
        <w:t>vị</w:t>
      </w:r>
      <w:r>
        <w:rPr>
          <w:spacing w:val="-16"/>
        </w:rPr>
        <w:t xml:space="preserve"> </w:t>
      </w:r>
      <w:r>
        <w:t>liên</w:t>
      </w:r>
      <w:r>
        <w:rPr>
          <w:spacing w:val="-15"/>
        </w:rPr>
        <w:t xml:space="preserve"> </w:t>
      </w:r>
      <w:r>
        <w:t>quan</w:t>
      </w:r>
      <w:r>
        <w:rPr>
          <w:spacing w:val="-15"/>
        </w:rPr>
        <w:t xml:space="preserve"> </w:t>
      </w:r>
      <w:r>
        <w:t>tổng</w:t>
      </w:r>
      <w:r>
        <w:rPr>
          <w:spacing w:val="-15"/>
        </w:rPr>
        <w:t xml:space="preserve"> </w:t>
      </w:r>
      <w:r>
        <w:t>hợp tham mưu UBND xã trình cấp có thẩm</w:t>
      </w:r>
      <w:r>
        <w:rPr>
          <w:spacing w:val="-3"/>
        </w:rPr>
        <w:t xml:space="preserve"> </w:t>
      </w:r>
      <w:r>
        <w:t>quyền bổ sung kinh phí cho các cơ quan, đơn vị theo đúng quy định.</w:t>
      </w:r>
    </w:p>
    <w:p w14:paraId="6AB76A13" w14:textId="37444481" w:rsidR="00D17B79" w:rsidRPr="00DD24D6" w:rsidRDefault="00176AD4" w:rsidP="00DD24D6">
      <w:pPr>
        <w:pStyle w:val="BodyText"/>
        <w:spacing w:before="120" w:after="120"/>
        <w:ind w:left="0" w:firstLine="719"/>
        <w:rPr>
          <w:lang w:val="en-US"/>
        </w:rPr>
      </w:pPr>
      <w:r>
        <w:t>Đề</w:t>
      </w:r>
      <w:r>
        <w:rPr>
          <w:spacing w:val="-3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quan,</w:t>
      </w:r>
      <w:r>
        <w:rPr>
          <w:spacing w:val="-6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nghiêm</w:t>
      </w:r>
      <w:r>
        <w:rPr>
          <w:spacing w:val="-7"/>
        </w:rPr>
        <w:t xml:space="preserve"> </w:t>
      </w:r>
      <w:r>
        <w:t>túc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rPr>
          <w:spacing w:val="-2"/>
        </w:rPr>
        <w:t>hiện.</w:t>
      </w:r>
      <w:r w:rsidR="00DD24D6">
        <w:rPr>
          <w:spacing w:val="-2"/>
          <w:lang w:val="en-US"/>
        </w:rPr>
        <w:t>/.</w:t>
      </w:r>
    </w:p>
    <w:p w14:paraId="196D39A7" w14:textId="77777777" w:rsidR="00D17B79" w:rsidRDefault="00176AD4" w:rsidP="009C516F">
      <w:pPr>
        <w:spacing w:before="120" w:after="120"/>
        <w:ind w:firstLine="719"/>
        <w:jc w:val="both"/>
        <w:rPr>
          <w:sz w:val="28"/>
        </w:rPr>
      </w:pPr>
      <w:r>
        <w:rPr>
          <w:i/>
          <w:spacing w:val="-2"/>
          <w:sz w:val="28"/>
        </w:rPr>
        <w:t>(Kèm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theo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phụ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lục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bổ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sung,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Quyết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định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số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530/QĐ-UBND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ngày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 xml:space="preserve">19/12/2025; </w:t>
      </w:r>
      <w:r>
        <w:rPr>
          <w:i/>
          <w:sz w:val="28"/>
        </w:rPr>
        <w:t>Thông tư số 23/2025/TT-BNV ngày 24/12/2025 của Bộ Nội vụ; Nghị định số 07/2026/NĐ-CP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10/01/2026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phủ).</w:t>
      </w:r>
      <w:r>
        <w:rPr>
          <w:sz w:val="28"/>
        </w:rPr>
        <w:t>/.</w:t>
      </w:r>
    </w:p>
    <w:p w14:paraId="0E497644" w14:textId="77777777" w:rsidR="00D17B79" w:rsidRDefault="00D17B79">
      <w:pPr>
        <w:pStyle w:val="BodyText"/>
        <w:spacing w:before="123" w:after="1"/>
        <w:ind w:left="0"/>
        <w:jc w:val="left"/>
        <w:rPr>
          <w:sz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6252"/>
      </w:tblGrid>
      <w:tr w:rsidR="00D17B79" w14:paraId="2D61856D" w14:textId="77777777" w:rsidTr="00695105">
        <w:trPr>
          <w:trHeight w:val="2605"/>
        </w:trPr>
        <w:tc>
          <w:tcPr>
            <w:tcW w:w="2862" w:type="dxa"/>
          </w:tcPr>
          <w:p w14:paraId="334AC3D4" w14:textId="77777777" w:rsidR="00D17B79" w:rsidRDefault="00176AD4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56476D89" w14:textId="77777777" w:rsidR="00D17B79" w:rsidRDefault="00176AD4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1" w:lineRule="exact"/>
              <w:ind w:left="176" w:hanging="126"/>
            </w:pPr>
            <w:r>
              <w:t>Như</w:t>
            </w:r>
            <w:r>
              <w:rPr>
                <w:spacing w:val="-2"/>
              </w:rPr>
              <w:t xml:space="preserve"> trên;</w:t>
            </w:r>
          </w:p>
          <w:p w14:paraId="0D421297" w14:textId="77777777" w:rsidR="00D17B79" w:rsidRDefault="00176AD4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Chủ</w:t>
            </w:r>
            <w:r>
              <w:rPr>
                <w:spacing w:val="-2"/>
              </w:rPr>
              <w:t xml:space="preserve"> </w:t>
            </w:r>
            <w:r>
              <w:t>tịch,</w:t>
            </w:r>
            <w:r>
              <w:rPr>
                <w:spacing w:val="-3"/>
              </w:rPr>
              <w:t xml:space="preserve"> </w:t>
            </w:r>
            <w:r>
              <w:t>các</w:t>
            </w:r>
            <w:r>
              <w:rPr>
                <w:spacing w:val="-4"/>
              </w:rPr>
              <w:t xml:space="preserve"> </w:t>
            </w:r>
            <w:r>
              <w:t>PCT UBND</w:t>
            </w:r>
            <w:r>
              <w:rPr>
                <w:spacing w:val="-5"/>
              </w:rPr>
              <w:t xml:space="preserve"> xã;</w:t>
            </w:r>
          </w:p>
          <w:p w14:paraId="3ACFDAF6" w14:textId="77777777" w:rsidR="00D17B79" w:rsidRDefault="00176AD4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" w:line="252" w:lineRule="exact"/>
              <w:ind w:left="174" w:hanging="124"/>
            </w:pPr>
            <w:r>
              <w:t xml:space="preserve">LĐVP, </w:t>
            </w:r>
            <w:r>
              <w:rPr>
                <w:spacing w:val="-2"/>
              </w:rPr>
              <w:t>CVTH;</w:t>
            </w:r>
          </w:p>
          <w:p w14:paraId="530FDA5F" w14:textId="00FC3778" w:rsidR="00D17B79" w:rsidRDefault="00176AD4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</w:pPr>
            <w:r>
              <w:t xml:space="preserve">Lưu: </w:t>
            </w:r>
            <w:r>
              <w:rPr>
                <w:spacing w:val="-5"/>
              </w:rPr>
              <w:t>VT</w:t>
            </w:r>
            <w:r w:rsidR="00DD24D6">
              <w:rPr>
                <w:spacing w:val="-5"/>
                <w:lang w:val="en-US"/>
              </w:rPr>
              <w:t>, KT.</w:t>
            </w:r>
          </w:p>
        </w:tc>
        <w:tc>
          <w:tcPr>
            <w:tcW w:w="6252" w:type="dxa"/>
          </w:tcPr>
          <w:p w14:paraId="22394189" w14:textId="77777777" w:rsidR="00D17B79" w:rsidRDefault="00695105" w:rsidP="00695105">
            <w:pPr>
              <w:pStyle w:val="TableParagraph"/>
              <w:spacing w:line="302" w:lineRule="exact"/>
              <w:ind w:left="163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CHỦ TỊCH</w:t>
            </w:r>
          </w:p>
          <w:p w14:paraId="0993E224" w14:textId="77777777" w:rsidR="00695105" w:rsidRDefault="00695105">
            <w:pPr>
              <w:pStyle w:val="TableParagraph"/>
              <w:spacing w:line="302" w:lineRule="exact"/>
              <w:ind w:left="1630"/>
              <w:rPr>
                <w:b/>
                <w:sz w:val="28"/>
                <w:lang w:val="en-US"/>
              </w:rPr>
            </w:pPr>
          </w:p>
          <w:p w14:paraId="0957297E" w14:textId="77777777" w:rsidR="00695105" w:rsidRDefault="00695105">
            <w:pPr>
              <w:pStyle w:val="TableParagraph"/>
              <w:spacing w:line="302" w:lineRule="exact"/>
              <w:ind w:left="1630"/>
              <w:rPr>
                <w:b/>
                <w:sz w:val="28"/>
                <w:lang w:val="en-US"/>
              </w:rPr>
            </w:pPr>
          </w:p>
          <w:p w14:paraId="6FDF72E7" w14:textId="77777777" w:rsidR="00695105" w:rsidRDefault="00695105" w:rsidP="00695105">
            <w:pPr>
              <w:pStyle w:val="TableParagraph"/>
              <w:spacing w:line="302" w:lineRule="exact"/>
              <w:rPr>
                <w:b/>
                <w:sz w:val="28"/>
                <w:lang w:val="en-US"/>
              </w:rPr>
            </w:pPr>
          </w:p>
          <w:p w14:paraId="6A480798" w14:textId="77777777" w:rsidR="00695105" w:rsidRDefault="00695105">
            <w:pPr>
              <w:pStyle w:val="TableParagraph"/>
              <w:spacing w:line="302" w:lineRule="exact"/>
              <w:ind w:left="1630"/>
              <w:rPr>
                <w:b/>
                <w:sz w:val="28"/>
                <w:lang w:val="en-US"/>
              </w:rPr>
            </w:pPr>
          </w:p>
          <w:p w14:paraId="68583FD6" w14:textId="77777777" w:rsidR="00695105" w:rsidRDefault="00695105">
            <w:pPr>
              <w:pStyle w:val="TableParagraph"/>
              <w:spacing w:line="302" w:lineRule="exact"/>
              <w:ind w:left="1630"/>
              <w:rPr>
                <w:b/>
                <w:sz w:val="28"/>
                <w:lang w:val="en-US"/>
              </w:rPr>
            </w:pPr>
          </w:p>
          <w:p w14:paraId="1C95EAFB" w14:textId="77777777" w:rsidR="00695105" w:rsidRDefault="00695105">
            <w:pPr>
              <w:pStyle w:val="TableParagraph"/>
              <w:spacing w:line="302" w:lineRule="exact"/>
              <w:ind w:left="1630"/>
              <w:rPr>
                <w:b/>
                <w:sz w:val="28"/>
                <w:lang w:val="en-US"/>
              </w:rPr>
            </w:pPr>
          </w:p>
          <w:p w14:paraId="3E646AC9" w14:textId="77777777" w:rsidR="00695105" w:rsidRPr="00695105" w:rsidRDefault="009C516F" w:rsidP="00695105">
            <w:pPr>
              <w:pStyle w:val="TableParagraph"/>
              <w:spacing w:line="302" w:lineRule="exact"/>
              <w:ind w:left="163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Nguyễ</w:t>
            </w:r>
            <w:r w:rsidR="00695105">
              <w:rPr>
                <w:b/>
                <w:sz w:val="28"/>
                <w:lang w:val="en-US"/>
              </w:rPr>
              <w:t>n Ngọc Sơn</w:t>
            </w:r>
          </w:p>
        </w:tc>
      </w:tr>
    </w:tbl>
    <w:p w14:paraId="1148695D" w14:textId="77777777" w:rsidR="00176AD4" w:rsidRDefault="00176AD4"/>
    <w:sectPr w:rsidR="00176AD4" w:rsidSect="00DD24D6">
      <w:headerReference w:type="default" r:id="rId7"/>
      <w:footerReference w:type="default" r:id="rId8"/>
      <w:pgSz w:w="11910" w:h="16850"/>
      <w:pgMar w:top="1134" w:right="964" w:bottom="1134" w:left="153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F124" w14:textId="77777777" w:rsidR="00F962D0" w:rsidRDefault="00F962D0" w:rsidP="009C516F">
      <w:r>
        <w:separator/>
      </w:r>
    </w:p>
  </w:endnote>
  <w:endnote w:type="continuationSeparator" w:id="0">
    <w:p w14:paraId="4D985D32" w14:textId="77777777" w:rsidR="00F962D0" w:rsidRDefault="00F962D0" w:rsidP="009C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7EA2" w14:textId="08692D87" w:rsidR="009C516F" w:rsidRDefault="009C516F">
    <w:pPr>
      <w:pStyle w:val="Footer"/>
      <w:jc w:val="center"/>
    </w:pPr>
  </w:p>
  <w:p w14:paraId="146CCF2B" w14:textId="77777777" w:rsidR="009C516F" w:rsidRDefault="009C5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61CB" w14:textId="77777777" w:rsidR="00F962D0" w:rsidRDefault="00F962D0" w:rsidP="009C516F">
      <w:r>
        <w:separator/>
      </w:r>
    </w:p>
  </w:footnote>
  <w:footnote w:type="continuationSeparator" w:id="0">
    <w:p w14:paraId="5D9B9DE7" w14:textId="77777777" w:rsidR="00F962D0" w:rsidRDefault="00F962D0" w:rsidP="009C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887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204E73" w14:textId="4F59EEEF" w:rsidR="00DD24D6" w:rsidRDefault="00DD24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6BA0D0" w14:textId="77777777" w:rsidR="00DD24D6" w:rsidRDefault="00DD2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1D61"/>
    <w:multiLevelType w:val="hybridMultilevel"/>
    <w:tmpl w:val="7286FA6C"/>
    <w:lvl w:ilvl="0" w:tplc="AA10BE8C">
      <w:numFmt w:val="bullet"/>
      <w:lvlText w:val="-"/>
      <w:lvlJc w:val="left"/>
      <w:pPr>
        <w:ind w:left="13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F9CA1A6">
      <w:numFmt w:val="bullet"/>
      <w:lvlText w:val="•"/>
      <w:lvlJc w:val="left"/>
      <w:pPr>
        <w:ind w:left="1917" w:hanging="164"/>
      </w:pPr>
      <w:rPr>
        <w:rFonts w:hint="default"/>
        <w:lang w:val="vi" w:eastAsia="en-US" w:bidi="ar-SA"/>
      </w:rPr>
    </w:lvl>
    <w:lvl w:ilvl="2" w:tplc="0622AB3C">
      <w:numFmt w:val="bullet"/>
      <w:lvlText w:val="•"/>
      <w:lvlJc w:val="left"/>
      <w:pPr>
        <w:ind w:left="2474" w:hanging="164"/>
      </w:pPr>
      <w:rPr>
        <w:rFonts w:hint="default"/>
        <w:lang w:val="vi" w:eastAsia="en-US" w:bidi="ar-SA"/>
      </w:rPr>
    </w:lvl>
    <w:lvl w:ilvl="3" w:tplc="AE824A72">
      <w:numFmt w:val="bullet"/>
      <w:lvlText w:val="•"/>
      <w:lvlJc w:val="left"/>
      <w:pPr>
        <w:ind w:left="3031" w:hanging="164"/>
      </w:pPr>
      <w:rPr>
        <w:rFonts w:hint="default"/>
        <w:lang w:val="vi" w:eastAsia="en-US" w:bidi="ar-SA"/>
      </w:rPr>
    </w:lvl>
    <w:lvl w:ilvl="4" w:tplc="8020EF30">
      <w:numFmt w:val="bullet"/>
      <w:lvlText w:val="•"/>
      <w:lvlJc w:val="left"/>
      <w:pPr>
        <w:ind w:left="3589" w:hanging="164"/>
      </w:pPr>
      <w:rPr>
        <w:rFonts w:hint="default"/>
        <w:lang w:val="vi" w:eastAsia="en-US" w:bidi="ar-SA"/>
      </w:rPr>
    </w:lvl>
    <w:lvl w:ilvl="5" w:tplc="856873D2">
      <w:numFmt w:val="bullet"/>
      <w:lvlText w:val="•"/>
      <w:lvlJc w:val="left"/>
      <w:pPr>
        <w:ind w:left="4146" w:hanging="164"/>
      </w:pPr>
      <w:rPr>
        <w:rFonts w:hint="default"/>
        <w:lang w:val="vi" w:eastAsia="en-US" w:bidi="ar-SA"/>
      </w:rPr>
    </w:lvl>
    <w:lvl w:ilvl="6" w:tplc="AAA63B48">
      <w:numFmt w:val="bullet"/>
      <w:lvlText w:val="•"/>
      <w:lvlJc w:val="left"/>
      <w:pPr>
        <w:ind w:left="4703" w:hanging="164"/>
      </w:pPr>
      <w:rPr>
        <w:rFonts w:hint="default"/>
        <w:lang w:val="vi" w:eastAsia="en-US" w:bidi="ar-SA"/>
      </w:rPr>
    </w:lvl>
    <w:lvl w:ilvl="7" w:tplc="A164EBE6">
      <w:numFmt w:val="bullet"/>
      <w:lvlText w:val="•"/>
      <w:lvlJc w:val="left"/>
      <w:pPr>
        <w:ind w:left="5261" w:hanging="164"/>
      </w:pPr>
      <w:rPr>
        <w:rFonts w:hint="default"/>
        <w:lang w:val="vi" w:eastAsia="en-US" w:bidi="ar-SA"/>
      </w:rPr>
    </w:lvl>
    <w:lvl w:ilvl="8" w:tplc="8C6ECA42">
      <w:numFmt w:val="bullet"/>
      <w:lvlText w:val="•"/>
      <w:lvlJc w:val="left"/>
      <w:pPr>
        <w:ind w:left="5818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6C5C4672"/>
    <w:multiLevelType w:val="hybridMultilevel"/>
    <w:tmpl w:val="B22A6AAE"/>
    <w:lvl w:ilvl="0" w:tplc="FD60021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5A04CAA8">
      <w:numFmt w:val="bullet"/>
      <w:lvlText w:val="•"/>
      <w:lvlJc w:val="left"/>
      <w:pPr>
        <w:ind w:left="604" w:hanging="128"/>
      </w:pPr>
      <w:rPr>
        <w:rFonts w:hint="default"/>
        <w:lang w:val="vi" w:eastAsia="en-US" w:bidi="ar-SA"/>
      </w:rPr>
    </w:lvl>
    <w:lvl w:ilvl="2" w:tplc="041AC766">
      <w:numFmt w:val="bullet"/>
      <w:lvlText w:val="•"/>
      <w:lvlJc w:val="left"/>
      <w:pPr>
        <w:ind w:left="1028" w:hanging="128"/>
      </w:pPr>
      <w:rPr>
        <w:rFonts w:hint="default"/>
        <w:lang w:val="vi" w:eastAsia="en-US" w:bidi="ar-SA"/>
      </w:rPr>
    </w:lvl>
    <w:lvl w:ilvl="3" w:tplc="0EF41A18">
      <w:numFmt w:val="bullet"/>
      <w:lvlText w:val="•"/>
      <w:lvlJc w:val="left"/>
      <w:pPr>
        <w:ind w:left="1452" w:hanging="128"/>
      </w:pPr>
      <w:rPr>
        <w:rFonts w:hint="default"/>
        <w:lang w:val="vi" w:eastAsia="en-US" w:bidi="ar-SA"/>
      </w:rPr>
    </w:lvl>
    <w:lvl w:ilvl="4" w:tplc="50C2B978">
      <w:numFmt w:val="bullet"/>
      <w:lvlText w:val="•"/>
      <w:lvlJc w:val="left"/>
      <w:pPr>
        <w:ind w:left="1877" w:hanging="128"/>
      </w:pPr>
      <w:rPr>
        <w:rFonts w:hint="default"/>
        <w:lang w:val="vi" w:eastAsia="en-US" w:bidi="ar-SA"/>
      </w:rPr>
    </w:lvl>
    <w:lvl w:ilvl="5" w:tplc="C8B6A008">
      <w:numFmt w:val="bullet"/>
      <w:lvlText w:val="•"/>
      <w:lvlJc w:val="left"/>
      <w:pPr>
        <w:ind w:left="2301" w:hanging="128"/>
      </w:pPr>
      <w:rPr>
        <w:rFonts w:hint="default"/>
        <w:lang w:val="vi" w:eastAsia="en-US" w:bidi="ar-SA"/>
      </w:rPr>
    </w:lvl>
    <w:lvl w:ilvl="6" w:tplc="DE90FF70">
      <w:numFmt w:val="bullet"/>
      <w:lvlText w:val="•"/>
      <w:lvlJc w:val="left"/>
      <w:pPr>
        <w:ind w:left="2725" w:hanging="128"/>
      </w:pPr>
      <w:rPr>
        <w:rFonts w:hint="default"/>
        <w:lang w:val="vi" w:eastAsia="en-US" w:bidi="ar-SA"/>
      </w:rPr>
    </w:lvl>
    <w:lvl w:ilvl="7" w:tplc="0CDCCFB2">
      <w:numFmt w:val="bullet"/>
      <w:lvlText w:val="•"/>
      <w:lvlJc w:val="left"/>
      <w:pPr>
        <w:ind w:left="3150" w:hanging="128"/>
      </w:pPr>
      <w:rPr>
        <w:rFonts w:hint="default"/>
        <w:lang w:val="vi" w:eastAsia="en-US" w:bidi="ar-SA"/>
      </w:rPr>
    </w:lvl>
    <w:lvl w:ilvl="8" w:tplc="77F6731C">
      <w:numFmt w:val="bullet"/>
      <w:lvlText w:val="•"/>
      <w:lvlJc w:val="left"/>
      <w:pPr>
        <w:ind w:left="3574" w:hanging="128"/>
      </w:pPr>
      <w:rPr>
        <w:rFonts w:hint="default"/>
        <w:lang w:val="vi" w:eastAsia="en-US" w:bidi="ar-SA"/>
      </w:rPr>
    </w:lvl>
  </w:abstractNum>
  <w:num w:numId="1" w16cid:durableId="1892375207">
    <w:abstractNumId w:val="1"/>
  </w:num>
  <w:num w:numId="2" w16cid:durableId="42388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B79"/>
    <w:rsid w:val="00176AD4"/>
    <w:rsid w:val="00695105"/>
    <w:rsid w:val="007F2B2F"/>
    <w:rsid w:val="009C516F"/>
    <w:rsid w:val="00A456D7"/>
    <w:rsid w:val="00B3688D"/>
    <w:rsid w:val="00C066CF"/>
    <w:rsid w:val="00D17B79"/>
    <w:rsid w:val="00DD24D6"/>
    <w:rsid w:val="00F9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B256"/>
  <w15:docId w15:val="{F5CC85E0-69F9-4DC0-AA00-8B5597A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9"/>
      <w:ind w:left="285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5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16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C5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16F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2851</Characters>
  <Application>Microsoft Office Word</Application>
  <DocSecurity>0</DocSecurity>
  <Lines>23</Lines>
  <Paragraphs>6</Paragraphs>
  <ScaleCrop>false</ScaleCrop>
  <Company>HP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Vĩnh An</dc:creator>
  <cp:lastModifiedBy>Administrator</cp:lastModifiedBy>
  <cp:revision>9</cp:revision>
  <dcterms:created xsi:type="dcterms:W3CDTF">2026-01-16T08:40:00Z</dcterms:created>
  <dcterms:modified xsi:type="dcterms:W3CDTF">2026-01-20T02:23:00Z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